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6B95AB" w14:textId="77777777" w:rsidR="00C07CBB" w:rsidRPr="00715F65" w:rsidRDefault="00C07CBB" w:rsidP="00C07CBB">
      <w:pPr>
        <w:pStyle w:val="Subtitle"/>
      </w:pPr>
      <w:bookmarkStart w:id="0" w:name="_Toc184218236"/>
      <w:r w:rsidRPr="00715F65">
        <w:t>Table 8.1 Main economic indicators for Brazil (percent</w:t>
      </w:r>
      <w:r w:rsidRPr="0060196D">
        <w:t>,</w:t>
      </w:r>
      <w:r w:rsidRPr="00715F65">
        <w:t xml:space="preserve"> </w:t>
      </w:r>
      <w:r w:rsidRPr="0060196D">
        <w:t>except where</w:t>
      </w:r>
      <w:r w:rsidRPr="00715F65">
        <w:t xml:space="preserve"> stated</w:t>
      </w:r>
      <w:r w:rsidRPr="0060196D">
        <w:t xml:space="preserve"> otherwise</w:t>
      </w:r>
      <w:r w:rsidRPr="00715F65">
        <w:t>)</w:t>
      </w:r>
      <w:bookmarkEnd w:id="0"/>
    </w:p>
    <w:tbl>
      <w:tblPr>
        <w:tblW w:w="954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1260"/>
        <w:gridCol w:w="1440"/>
        <w:gridCol w:w="1710"/>
      </w:tblGrid>
      <w:tr w:rsidR="00C07CBB" w:rsidRPr="0060196D" w14:paraId="43C42806" w14:textId="77777777" w:rsidTr="008C6529">
        <w:trPr>
          <w:trHeight w:val="300"/>
        </w:trPr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598861" w14:textId="77777777" w:rsidR="00C07CBB" w:rsidRPr="00715F65" w:rsidRDefault="00C07CBB" w:rsidP="008C6529">
            <w:pPr>
              <w:spacing w:after="0" w:line="240" w:lineRule="auto"/>
              <w:ind w:firstLine="0"/>
              <w:jc w:val="left"/>
              <w:rPr>
                <w:rFonts w:asciiTheme="minorHAnsi" w:hAnsiTheme="minorHAnsi"/>
                <w:b/>
                <w:bCs/>
                <w:sz w:val="20"/>
                <w:szCs w:val="20"/>
                <w:lang w:eastAsia="en-GB"/>
              </w:rPr>
            </w:pPr>
            <w:r w:rsidRPr="00715F65">
              <w:rPr>
                <w:rFonts w:asciiTheme="minorHAnsi" w:hAnsiTheme="minorHAns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8D1C11D" w14:textId="327E97FC" w:rsidR="00C07CBB" w:rsidRPr="00715F65" w:rsidRDefault="0062476D" w:rsidP="008C6529">
            <w:pPr>
              <w:spacing w:after="0" w:line="240" w:lineRule="auto"/>
              <w:ind w:firstLine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  <w:lang w:eastAsia="en-GB"/>
              </w:rPr>
            </w:pPr>
            <w:r w:rsidRPr="0062476D">
              <w:rPr>
                <w:rFonts w:asciiTheme="minorHAnsi" w:hAnsiTheme="minorHAnsi"/>
                <w:b/>
                <w:bCs/>
                <w:sz w:val="20"/>
                <w:szCs w:val="20"/>
                <w:lang w:eastAsia="en-GB"/>
              </w:rPr>
              <w:t xml:space="preserve">Luis </w:t>
            </w:r>
            <w:proofErr w:type="spellStart"/>
            <w:r w:rsidRPr="0062476D">
              <w:rPr>
                <w:rFonts w:asciiTheme="minorHAnsi" w:hAnsiTheme="minorHAnsi"/>
                <w:b/>
                <w:bCs/>
                <w:sz w:val="20"/>
                <w:szCs w:val="20"/>
                <w:lang w:eastAsia="en-GB"/>
              </w:rPr>
              <w:t>Inácio</w:t>
            </w:r>
            <w:proofErr w:type="spellEnd"/>
            <w:r w:rsidRPr="0062476D">
              <w:rPr>
                <w:rFonts w:asciiTheme="minorHAnsi" w:hAnsiTheme="minorHAnsi"/>
                <w:b/>
                <w:bCs/>
                <w:sz w:val="20"/>
                <w:szCs w:val="20"/>
                <w:lang w:eastAsia="en-GB"/>
              </w:rPr>
              <w:t xml:space="preserve"> Lula da Silva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1EA4124" w14:textId="2DEA1F61" w:rsidR="00C07CBB" w:rsidRPr="00715F65" w:rsidRDefault="0062476D" w:rsidP="008C6529">
            <w:pPr>
              <w:spacing w:after="0" w:line="240" w:lineRule="auto"/>
              <w:ind w:firstLine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  <w:lang w:eastAsia="en-GB"/>
              </w:rPr>
              <w:t xml:space="preserve">Dilma </w:t>
            </w:r>
            <w:r w:rsidR="00C07CBB" w:rsidRPr="00715F65">
              <w:rPr>
                <w:rFonts w:asciiTheme="minorHAnsi" w:hAnsiTheme="minorHAnsi"/>
                <w:b/>
                <w:bCs/>
                <w:sz w:val="20"/>
                <w:szCs w:val="20"/>
                <w:lang w:eastAsia="en-GB"/>
              </w:rPr>
              <w:t>Rousseff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2D1C01F" w14:textId="217F3D90" w:rsidR="00C07CBB" w:rsidRPr="00715F65" w:rsidRDefault="0062476D" w:rsidP="008C6529">
            <w:pPr>
              <w:spacing w:after="0" w:line="240" w:lineRule="auto"/>
              <w:ind w:firstLine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  <w:lang w:eastAsia="en-GB"/>
              </w:rPr>
              <w:t xml:space="preserve">Jair </w:t>
            </w:r>
            <w:r w:rsidR="00C07CBB" w:rsidRPr="00715F65">
              <w:rPr>
                <w:rFonts w:asciiTheme="minorHAnsi" w:hAnsiTheme="minorHAnsi"/>
                <w:b/>
                <w:bCs/>
                <w:sz w:val="20"/>
                <w:szCs w:val="20"/>
                <w:lang w:eastAsia="en-GB"/>
              </w:rPr>
              <w:t>Bolsonaro</w:t>
            </w:r>
          </w:p>
        </w:tc>
      </w:tr>
      <w:tr w:rsidR="00C07CBB" w:rsidRPr="0060196D" w14:paraId="1BAF687F" w14:textId="77777777" w:rsidTr="008C6529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74041F3" w14:textId="77777777" w:rsidR="00C07CBB" w:rsidRPr="00715F65" w:rsidRDefault="00C07CBB" w:rsidP="008C6529">
            <w:pPr>
              <w:spacing w:after="0" w:line="240" w:lineRule="auto"/>
              <w:ind w:firstLine="0"/>
              <w:jc w:val="left"/>
              <w:rPr>
                <w:rFonts w:asciiTheme="minorHAnsi" w:hAnsiTheme="minorHAns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  <w:lang w:eastAsia="en-GB"/>
              </w:rPr>
              <w:t>Indicator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72EFAF7" w14:textId="77777777" w:rsidR="00C07CBB" w:rsidRPr="00715F65" w:rsidRDefault="00C07CBB" w:rsidP="008C6529">
            <w:pPr>
              <w:spacing w:after="0" w:line="240" w:lineRule="auto"/>
              <w:ind w:firstLine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  <w:lang w:eastAsia="en-GB"/>
              </w:rPr>
            </w:pPr>
            <w:r w:rsidRPr="00715F65">
              <w:rPr>
                <w:rFonts w:asciiTheme="minorHAnsi" w:hAnsiTheme="minorHAnsi"/>
                <w:b/>
                <w:bCs/>
                <w:sz w:val="20"/>
                <w:szCs w:val="20"/>
                <w:lang w:eastAsia="en-GB"/>
              </w:rPr>
              <w:t>2003–06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5EC0F4" w14:textId="77777777" w:rsidR="00C07CBB" w:rsidRPr="00715F65" w:rsidRDefault="00C07CBB" w:rsidP="008C6529">
            <w:pPr>
              <w:spacing w:after="0" w:line="240" w:lineRule="auto"/>
              <w:ind w:firstLine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  <w:lang w:eastAsia="en-GB"/>
              </w:rPr>
            </w:pPr>
            <w:r w:rsidRPr="00715F65">
              <w:rPr>
                <w:rFonts w:asciiTheme="minorHAnsi" w:hAnsiTheme="minorHAnsi"/>
                <w:b/>
                <w:bCs/>
                <w:sz w:val="20"/>
                <w:szCs w:val="20"/>
                <w:lang w:eastAsia="en-GB"/>
              </w:rPr>
              <w:t>2007–10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E1D27B6" w14:textId="77777777" w:rsidR="00C07CBB" w:rsidRPr="00715F65" w:rsidRDefault="00C07CBB" w:rsidP="008C6529">
            <w:pPr>
              <w:spacing w:after="0" w:line="240" w:lineRule="auto"/>
              <w:ind w:firstLine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  <w:lang w:eastAsia="en-GB"/>
              </w:rPr>
            </w:pPr>
            <w:r w:rsidRPr="00715F65">
              <w:rPr>
                <w:rFonts w:asciiTheme="minorHAnsi" w:hAnsiTheme="minorHAnsi"/>
                <w:b/>
                <w:bCs/>
                <w:sz w:val="20"/>
                <w:szCs w:val="20"/>
                <w:lang w:eastAsia="en-GB"/>
              </w:rPr>
              <w:t>2011–16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F892725" w14:textId="77777777" w:rsidR="00C07CBB" w:rsidRPr="00715F65" w:rsidRDefault="00C07CBB" w:rsidP="008C6529">
            <w:pPr>
              <w:spacing w:after="0" w:line="240" w:lineRule="auto"/>
              <w:ind w:firstLine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  <w:lang w:eastAsia="en-GB"/>
              </w:rPr>
            </w:pPr>
            <w:r w:rsidRPr="00715F65">
              <w:rPr>
                <w:rFonts w:asciiTheme="minorHAnsi" w:hAnsiTheme="minorHAnsi"/>
                <w:b/>
                <w:bCs/>
                <w:sz w:val="20"/>
                <w:szCs w:val="20"/>
                <w:lang w:eastAsia="en-GB"/>
              </w:rPr>
              <w:t>2019–22</w:t>
            </w:r>
          </w:p>
        </w:tc>
      </w:tr>
      <w:tr w:rsidR="00C07CBB" w:rsidRPr="0060196D" w14:paraId="1205656E" w14:textId="77777777" w:rsidTr="008C6529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89080" w14:textId="77777777" w:rsidR="00C07CBB" w:rsidRPr="00715F65" w:rsidRDefault="00C07CBB" w:rsidP="008C6529">
            <w:pPr>
              <w:spacing w:after="0" w:line="240" w:lineRule="auto"/>
              <w:ind w:firstLine="0"/>
              <w:jc w:val="left"/>
              <w:rPr>
                <w:rFonts w:asciiTheme="minorHAnsi" w:hAnsiTheme="minorHAnsi"/>
                <w:b/>
                <w:bCs/>
                <w:sz w:val="20"/>
                <w:szCs w:val="20"/>
                <w:lang w:eastAsia="en-GB"/>
              </w:rPr>
            </w:pPr>
            <w:r w:rsidRPr="00715F65">
              <w:rPr>
                <w:rFonts w:asciiTheme="minorHAnsi" w:hAnsiTheme="minorHAnsi"/>
                <w:b/>
                <w:bCs/>
                <w:sz w:val="20"/>
                <w:szCs w:val="20"/>
                <w:lang w:eastAsia="en-GB"/>
              </w:rPr>
              <w:t>Macroeconomic policies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1DC5978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D60F156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B17588C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9ACB76C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 </w:t>
            </w:r>
          </w:p>
        </w:tc>
      </w:tr>
      <w:tr w:rsidR="00C07CBB" w:rsidRPr="0060196D" w14:paraId="076A1EAC" w14:textId="77777777" w:rsidTr="008C6529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10F377" w14:textId="77777777" w:rsidR="00C07CBB" w:rsidRPr="0060196D" w:rsidRDefault="00C07CBB" w:rsidP="008C6529">
            <w:pPr>
              <w:spacing w:after="0" w:line="240" w:lineRule="auto"/>
              <w:ind w:firstLine="0"/>
              <w:jc w:val="lef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Money supply growth (broad)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9591983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A348509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BE0B14A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13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5FE4A04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13</w:t>
            </w:r>
          </w:p>
        </w:tc>
      </w:tr>
      <w:tr w:rsidR="00C07CBB" w:rsidRPr="0060196D" w14:paraId="6067DBC9" w14:textId="77777777" w:rsidTr="008C6529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276E33" w14:textId="77777777" w:rsidR="00C07CBB" w:rsidRPr="00715F65" w:rsidRDefault="00C07CBB" w:rsidP="008C6529">
            <w:pPr>
              <w:spacing w:after="0" w:line="240" w:lineRule="auto"/>
              <w:ind w:firstLine="0"/>
              <w:jc w:val="left"/>
              <w:rPr>
                <w:rFonts w:asciiTheme="minorHAnsi" w:hAnsiTheme="minorHAnsi"/>
                <w:b/>
                <w:bCs/>
                <w:iCs/>
                <w:sz w:val="20"/>
                <w:szCs w:val="20"/>
                <w:lang w:eastAsia="en-GB"/>
              </w:rPr>
            </w:pPr>
            <w:r w:rsidRPr="00715F65">
              <w:rPr>
                <w:rFonts w:asciiTheme="minorHAnsi" w:hAnsiTheme="minorHAnsi"/>
                <w:b/>
                <w:bCs/>
                <w:iCs/>
                <w:sz w:val="20"/>
                <w:szCs w:val="20"/>
                <w:lang w:eastAsia="en-GB"/>
              </w:rPr>
              <w:t>Growth and inflation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CBB5978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A641A3F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D4FD1EE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A3578CB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 </w:t>
            </w:r>
          </w:p>
        </w:tc>
      </w:tr>
      <w:tr w:rsidR="00C07CBB" w:rsidRPr="0060196D" w14:paraId="16FD8831" w14:textId="77777777" w:rsidTr="008C6529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679845" w14:textId="77777777" w:rsidR="00C07CBB" w:rsidRPr="0060196D" w:rsidRDefault="00C07CBB" w:rsidP="008C6529">
            <w:pPr>
              <w:spacing w:after="0" w:line="240" w:lineRule="auto"/>
              <w:ind w:firstLine="0"/>
              <w:jc w:val="lef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Real GDP growth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0495846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8CC3AAA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DF35F4E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C9BFB1E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1</w:t>
            </w:r>
          </w:p>
        </w:tc>
      </w:tr>
      <w:tr w:rsidR="00C07CBB" w:rsidRPr="0060196D" w14:paraId="6C8C5AA0" w14:textId="77777777" w:rsidTr="008C6529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5E6E8F" w14:textId="77777777" w:rsidR="00C07CBB" w:rsidRPr="0060196D" w:rsidRDefault="00C07CBB" w:rsidP="008C6529">
            <w:pPr>
              <w:spacing w:after="0" w:line="240" w:lineRule="auto"/>
              <w:ind w:firstLine="0"/>
              <w:jc w:val="lef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Inflation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CC4249D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BBD6B82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CD23737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79CFC6A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6</w:t>
            </w:r>
          </w:p>
        </w:tc>
      </w:tr>
      <w:tr w:rsidR="00C07CBB" w:rsidRPr="0060196D" w14:paraId="7C23F116" w14:textId="77777777" w:rsidTr="008C6529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7DB072" w14:textId="77777777" w:rsidR="00C07CBB" w:rsidRPr="00715F65" w:rsidRDefault="00C07CBB" w:rsidP="008C6529">
            <w:pPr>
              <w:spacing w:after="0" w:line="240" w:lineRule="auto"/>
              <w:ind w:firstLine="0"/>
              <w:jc w:val="left"/>
              <w:rPr>
                <w:rFonts w:asciiTheme="minorHAnsi" w:hAnsiTheme="minorHAnsi"/>
                <w:b/>
                <w:bCs/>
                <w:sz w:val="20"/>
                <w:szCs w:val="20"/>
                <w:lang w:eastAsia="en-GB"/>
              </w:rPr>
            </w:pPr>
            <w:r w:rsidRPr="00715F65">
              <w:rPr>
                <w:rFonts w:asciiTheme="minorHAnsi" w:hAnsiTheme="minorHAnsi"/>
                <w:b/>
                <w:bCs/>
                <w:sz w:val="20"/>
                <w:szCs w:val="20"/>
                <w:lang w:eastAsia="en-GB"/>
              </w:rPr>
              <w:t>Inequality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E6FD39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F8D5E8D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D714852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DF070CB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 </w:t>
            </w:r>
          </w:p>
        </w:tc>
      </w:tr>
      <w:tr w:rsidR="00C07CBB" w:rsidRPr="0060196D" w14:paraId="5632895D" w14:textId="77777777" w:rsidTr="008C6529">
        <w:trPr>
          <w:trHeight w:val="3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E4D4ED" w14:textId="77777777" w:rsidR="00C07CBB" w:rsidRPr="0060196D" w:rsidRDefault="00C07CBB" w:rsidP="008C6529">
            <w:pPr>
              <w:spacing w:after="0" w:line="240" w:lineRule="auto"/>
              <w:ind w:firstLine="0"/>
              <w:jc w:val="lef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Minimum wage growth (real)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AC94C5C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832B1C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E1981CD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3956AE4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2</w:t>
            </w:r>
          </w:p>
        </w:tc>
      </w:tr>
      <w:tr w:rsidR="00C07CBB" w:rsidRPr="0060196D" w14:paraId="313B74C9" w14:textId="77777777" w:rsidTr="008C6529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CC9B23" w14:textId="77777777" w:rsidR="00C07CBB" w:rsidRPr="00715F65" w:rsidRDefault="00C07CBB" w:rsidP="008C6529">
            <w:pPr>
              <w:spacing w:after="0" w:line="240" w:lineRule="auto"/>
              <w:ind w:firstLine="0"/>
              <w:jc w:val="left"/>
              <w:rPr>
                <w:rFonts w:asciiTheme="minorHAnsi" w:hAnsiTheme="minorHAnsi"/>
                <w:b/>
                <w:bCs/>
                <w:sz w:val="20"/>
                <w:szCs w:val="20"/>
                <w:lang w:eastAsia="en-GB"/>
              </w:rPr>
            </w:pPr>
            <w:r w:rsidRPr="00715F65">
              <w:rPr>
                <w:rFonts w:asciiTheme="minorHAnsi" w:hAnsiTheme="minorHAnsi"/>
                <w:b/>
                <w:bCs/>
                <w:sz w:val="20"/>
                <w:szCs w:val="20"/>
                <w:lang w:eastAsia="en-GB"/>
              </w:rPr>
              <w:t>External imbalances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3686C34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80BBC50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5443674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4EA07D6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 </w:t>
            </w:r>
          </w:p>
        </w:tc>
      </w:tr>
      <w:tr w:rsidR="00C07CBB" w:rsidRPr="0060196D" w14:paraId="1871A918" w14:textId="77777777" w:rsidTr="008C6529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FC06E7" w14:textId="46F50D57" w:rsidR="00C07CBB" w:rsidRPr="0060196D" w:rsidRDefault="00C07CBB" w:rsidP="008C6529">
            <w:pPr>
              <w:spacing w:after="0" w:line="240" w:lineRule="auto"/>
              <w:ind w:firstLine="0"/>
              <w:jc w:val="lef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Current account (billions</w:t>
            </w:r>
            <w:r>
              <w:rPr>
                <w:rFonts w:asciiTheme="minorHAnsi" w:hAnsiTheme="minorHAnsi"/>
                <w:sz w:val="20"/>
                <w:szCs w:val="20"/>
                <w:lang w:eastAsia="en-GB"/>
              </w:rPr>
              <w:t xml:space="preserve"> of dollars</w:t>
            </w: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FA1BB7C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8.4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AA26FA5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–38.6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4A1E07D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–78.2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12DE331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–49.1</w:t>
            </w:r>
          </w:p>
        </w:tc>
      </w:tr>
      <w:tr w:rsidR="00C07CBB" w:rsidRPr="0060196D" w14:paraId="17A24131" w14:textId="77777777" w:rsidTr="008C6529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70AC79" w14:textId="65F24E03" w:rsidR="00C07CBB" w:rsidRPr="0060196D" w:rsidRDefault="00C07CBB" w:rsidP="008C6529">
            <w:pPr>
              <w:spacing w:after="0" w:line="240" w:lineRule="auto"/>
              <w:ind w:firstLine="0"/>
              <w:jc w:val="lef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International reserves (billions</w:t>
            </w:r>
            <w:r>
              <w:rPr>
                <w:rFonts w:asciiTheme="minorHAnsi" w:hAnsiTheme="minorHAnsi"/>
                <w:sz w:val="20"/>
                <w:szCs w:val="20"/>
                <w:lang w:eastAsia="en-GB"/>
              </w:rPr>
              <w:t xml:space="preserve"> of dollars</w:t>
            </w: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C9584FD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55.9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F1B8805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225.3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E3E04CE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361.5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C4B1645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349.8</w:t>
            </w:r>
          </w:p>
        </w:tc>
      </w:tr>
      <w:tr w:rsidR="00C07CBB" w:rsidRPr="0060196D" w14:paraId="177B8580" w14:textId="77777777" w:rsidTr="008C6529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6ABAC79" w14:textId="77777777" w:rsidR="00C07CBB" w:rsidRPr="0060196D" w:rsidRDefault="00C07CBB" w:rsidP="008C6529">
            <w:pPr>
              <w:spacing w:after="0" w:line="240" w:lineRule="auto"/>
              <w:ind w:firstLine="0"/>
              <w:jc w:val="lef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Number of crises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3047639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D384180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2358858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ABC5E54" w14:textId="77777777" w:rsidR="00C07CBB" w:rsidRPr="0060196D" w:rsidRDefault="00C07CBB" w:rsidP="008C6529">
            <w:pPr>
              <w:spacing w:after="0" w:line="240" w:lineRule="auto"/>
              <w:ind w:firstLine="0"/>
              <w:jc w:val="right"/>
              <w:rPr>
                <w:rFonts w:asciiTheme="minorHAnsi" w:hAnsiTheme="minorHAnsi"/>
                <w:sz w:val="20"/>
                <w:szCs w:val="20"/>
                <w:lang w:eastAsia="en-GB"/>
              </w:rPr>
            </w:pPr>
            <w:r w:rsidRPr="0060196D">
              <w:rPr>
                <w:rFonts w:asciiTheme="minorHAnsi" w:hAnsiTheme="minorHAnsi"/>
                <w:sz w:val="20"/>
                <w:szCs w:val="20"/>
                <w:lang w:eastAsia="en-GB"/>
              </w:rPr>
              <w:t>0</w:t>
            </w:r>
          </w:p>
        </w:tc>
      </w:tr>
    </w:tbl>
    <w:p w14:paraId="78BD2FD3" w14:textId="77777777" w:rsidR="00C07CBB" w:rsidRPr="00715F65" w:rsidRDefault="00C07CBB" w:rsidP="00C07CBB">
      <w:pPr>
        <w:spacing w:before="180" w:after="0" w:line="240" w:lineRule="auto"/>
        <w:ind w:firstLine="0"/>
        <w:jc w:val="left"/>
        <w:rPr>
          <w:rStyle w:val="normaltextrun"/>
          <w:sz w:val="18"/>
          <w:szCs w:val="18"/>
        </w:rPr>
      </w:pPr>
      <w:r w:rsidRPr="00715F65">
        <w:rPr>
          <w:sz w:val="18"/>
          <w:szCs w:val="18"/>
          <w:lang w:eastAsia="en-GB"/>
        </w:rPr>
        <w:t>Note: The Rousseff years include the recessionary period 2015–16. GDP contracted by 3.5 percent in 2015 and 3.7 percent in 2016.</w:t>
      </w:r>
    </w:p>
    <w:p w14:paraId="0CE0B7ED" w14:textId="3F05ABCE" w:rsidR="00C07CBB" w:rsidRDefault="00C07CBB" w:rsidP="00C07CBB">
      <w:pPr>
        <w:spacing w:before="180" w:after="0" w:line="240" w:lineRule="auto"/>
        <w:ind w:firstLine="0"/>
        <w:jc w:val="left"/>
        <w:rPr>
          <w:rStyle w:val="normaltextrun"/>
          <w:rFonts w:eastAsia="Calibri"/>
          <w:b/>
          <w:bCs/>
          <w:color w:val="000000"/>
          <w:sz w:val="18"/>
          <w:szCs w:val="18"/>
        </w:rPr>
      </w:pPr>
      <w:r w:rsidRPr="00C07CBB">
        <w:rPr>
          <w:rStyle w:val="normaltextrun"/>
          <w:i/>
          <w:iCs/>
          <w:sz w:val="18"/>
          <w:szCs w:val="18"/>
        </w:rPr>
        <w:t>Sources:</w:t>
      </w:r>
      <w:r w:rsidRPr="00715F65">
        <w:rPr>
          <w:rStyle w:val="normaltextrun"/>
          <w:sz w:val="18"/>
          <w:szCs w:val="18"/>
        </w:rPr>
        <w:t xml:space="preserve"> I</w:t>
      </w:r>
      <w:r>
        <w:rPr>
          <w:rStyle w:val="normaltextrun"/>
          <w:sz w:val="18"/>
          <w:szCs w:val="18"/>
        </w:rPr>
        <w:t>nternational Monetary Fund, World Economic Outlook; World Bank</w:t>
      </w:r>
      <w:r w:rsidRPr="00715F65">
        <w:rPr>
          <w:rStyle w:val="normaltextrun"/>
          <w:sz w:val="18"/>
          <w:szCs w:val="18"/>
        </w:rPr>
        <w:t>,</w:t>
      </w:r>
      <w:r>
        <w:rPr>
          <w:rStyle w:val="normaltextrun"/>
          <w:sz w:val="18"/>
          <w:szCs w:val="18"/>
        </w:rPr>
        <w:t xml:space="preserve"> World Development Indicators; Organization for Economic Cooperation and Development.</w:t>
      </w:r>
      <w:r w:rsidRPr="00715F65">
        <w:rPr>
          <w:rStyle w:val="normaltextrun"/>
          <w:rFonts w:eastAsia="Calibri"/>
          <w:b/>
          <w:bCs/>
          <w:color w:val="000000"/>
          <w:sz w:val="18"/>
          <w:szCs w:val="18"/>
        </w:rPr>
        <w:t xml:space="preserve"> </w:t>
      </w:r>
    </w:p>
    <w:p w14:paraId="579CC551" w14:textId="344A9935" w:rsidR="00C07CBB" w:rsidRDefault="00C07CBB">
      <w:pPr>
        <w:autoSpaceDE/>
        <w:autoSpaceDN/>
        <w:adjustRightInd/>
        <w:ind w:firstLine="0"/>
        <w:jc w:val="left"/>
        <w:textAlignment w:val="auto"/>
        <w:rPr>
          <w:rStyle w:val="normaltextrun"/>
          <w:rFonts w:eastAsia="Calibri"/>
          <w:b/>
          <w:bCs/>
          <w:color w:val="000000"/>
          <w:sz w:val="18"/>
          <w:szCs w:val="18"/>
        </w:rPr>
      </w:pPr>
      <w:r>
        <w:rPr>
          <w:rStyle w:val="normaltextrun"/>
          <w:rFonts w:eastAsia="Calibri"/>
          <w:b/>
          <w:bCs/>
          <w:color w:val="000000"/>
          <w:sz w:val="18"/>
          <w:szCs w:val="18"/>
        </w:rPr>
        <w:br w:type="page"/>
      </w:r>
    </w:p>
    <w:tbl>
      <w:tblPr>
        <w:tblW w:w="9643" w:type="dxa"/>
        <w:tblLayout w:type="fixed"/>
        <w:tblLook w:val="04A0" w:firstRow="1" w:lastRow="0" w:firstColumn="1" w:lastColumn="0" w:noHBand="0" w:noVBand="1"/>
      </w:tblPr>
      <w:tblGrid>
        <w:gridCol w:w="2790"/>
        <w:gridCol w:w="1125"/>
        <w:gridCol w:w="534"/>
        <w:gridCol w:w="1132"/>
        <w:gridCol w:w="238"/>
        <w:gridCol w:w="1111"/>
        <w:gridCol w:w="259"/>
        <w:gridCol w:w="1104"/>
        <w:gridCol w:w="266"/>
        <w:gridCol w:w="1084"/>
      </w:tblGrid>
      <w:tr w:rsidR="00C07CBB" w:rsidRPr="0060196D" w14:paraId="6E58E088" w14:textId="77777777" w:rsidTr="00C07CBB">
        <w:trPr>
          <w:trHeight w:val="300"/>
        </w:trPr>
        <w:tc>
          <w:tcPr>
            <w:tcW w:w="964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C4AD84D" w14:textId="77777777" w:rsidR="00C07CBB" w:rsidRPr="0060196D" w:rsidRDefault="00C07CBB" w:rsidP="008C6529">
            <w:pPr>
              <w:spacing w:before="180" w:after="0" w:line="240" w:lineRule="auto"/>
              <w:ind w:firstLine="0"/>
              <w:jc w:val="left"/>
              <w:rPr>
                <w:b/>
                <w:bCs/>
                <w:lang w:eastAsia="en-GB"/>
              </w:rPr>
            </w:pPr>
            <w:r w:rsidRPr="0060196D">
              <w:rPr>
                <w:b/>
                <w:bCs/>
                <w:lang w:eastAsia="en-GB"/>
              </w:rPr>
              <w:lastRenderedPageBreak/>
              <w:t>Table 8.2 Main economic indicators for Argentina, 2003–23 (percent, except where indicated otherwise)</w:t>
            </w:r>
          </w:p>
        </w:tc>
      </w:tr>
      <w:tr w:rsidR="00C07CBB" w:rsidRPr="0060196D" w14:paraId="31E897E1" w14:textId="77777777" w:rsidTr="00C07CBB">
        <w:trPr>
          <w:trHeight w:val="6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AAA416" w14:textId="77777777" w:rsidR="00C07CBB" w:rsidRPr="00715F65" w:rsidRDefault="00C07CBB" w:rsidP="008C6529">
            <w:pPr>
              <w:spacing w:after="0" w:line="240" w:lineRule="auto"/>
              <w:ind w:firstLine="0"/>
              <w:jc w:val="left"/>
              <w:rPr>
                <w:rFonts w:cs="Calibri"/>
                <w:b/>
                <w:bCs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765C25F" w14:textId="77777777" w:rsidR="00C07CBB" w:rsidRPr="00715F65" w:rsidRDefault="00C07CBB" w:rsidP="008C6529">
            <w:pPr>
              <w:spacing w:after="0" w:line="240" w:lineRule="auto"/>
              <w:ind w:firstLine="0"/>
              <w:jc w:val="center"/>
              <w:rPr>
                <w:rFonts w:cs="Calibri"/>
                <w:b/>
                <w:bCs/>
                <w:sz w:val="20"/>
                <w:szCs w:val="20"/>
                <w:lang w:eastAsia="en-GB"/>
              </w:rPr>
            </w:pPr>
            <w:proofErr w:type="spellStart"/>
            <w:r w:rsidRPr="00715F65">
              <w:rPr>
                <w:rFonts w:cs="Calibri"/>
                <w:b/>
                <w:bCs/>
                <w:sz w:val="20"/>
                <w:szCs w:val="20"/>
                <w:lang w:eastAsia="en-GB"/>
              </w:rPr>
              <w:t>Néstor</w:t>
            </w:r>
            <w:proofErr w:type="spellEnd"/>
            <w:r w:rsidRPr="00715F65">
              <w:rPr>
                <w:rFonts w:cs="Calibri"/>
                <w:b/>
                <w:bCs/>
                <w:sz w:val="20"/>
                <w:szCs w:val="20"/>
                <w:lang w:eastAsia="en-GB"/>
              </w:rPr>
              <w:t xml:space="preserve"> Kirchner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5DEA34F" w14:textId="77777777" w:rsidR="00C07CBB" w:rsidRPr="00715F65" w:rsidRDefault="00C07CBB" w:rsidP="008C6529">
            <w:pPr>
              <w:spacing w:after="0" w:line="240" w:lineRule="auto"/>
              <w:ind w:firstLine="0"/>
              <w:jc w:val="center"/>
              <w:rPr>
                <w:rFonts w:cs="Calibr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92BDDA5" w14:textId="786E2F23" w:rsidR="00C07CBB" w:rsidRPr="00715F65" w:rsidRDefault="00C07CBB" w:rsidP="008C6529">
            <w:pPr>
              <w:spacing w:after="0" w:line="240" w:lineRule="auto"/>
              <w:ind w:firstLine="0"/>
              <w:jc w:val="center"/>
              <w:rPr>
                <w:rFonts w:cs="Calibri"/>
                <w:b/>
                <w:bCs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b/>
                <w:bCs/>
                <w:sz w:val="20"/>
                <w:szCs w:val="20"/>
                <w:lang w:eastAsia="en-GB"/>
              </w:rPr>
              <w:t>Cristina Fernandez Kirchner 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2E2FBE0" w14:textId="77777777" w:rsidR="00C07CBB" w:rsidRPr="00715F65" w:rsidRDefault="00C07CBB" w:rsidP="008C6529">
            <w:pPr>
              <w:spacing w:after="0" w:line="240" w:lineRule="auto"/>
              <w:ind w:firstLine="0"/>
              <w:jc w:val="center"/>
              <w:rPr>
                <w:rFonts w:cs="Calibr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8E5A0A8" w14:textId="5BA33517" w:rsidR="00C07CBB" w:rsidRPr="00715F65" w:rsidRDefault="00C07CBB" w:rsidP="008C6529">
            <w:pPr>
              <w:spacing w:after="0" w:line="240" w:lineRule="auto"/>
              <w:ind w:firstLine="0"/>
              <w:jc w:val="center"/>
              <w:rPr>
                <w:rFonts w:cs="Calibri"/>
                <w:b/>
                <w:bCs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b/>
                <w:bCs/>
                <w:sz w:val="20"/>
                <w:szCs w:val="20"/>
                <w:lang w:eastAsia="en-GB"/>
              </w:rPr>
              <w:t>Cristina Fernandez Kirchner 2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C513688" w14:textId="77777777" w:rsidR="00C07CBB" w:rsidRPr="00715F65" w:rsidRDefault="00C07CBB" w:rsidP="008C6529">
            <w:pPr>
              <w:spacing w:after="0" w:line="240" w:lineRule="auto"/>
              <w:ind w:firstLine="0"/>
              <w:jc w:val="center"/>
              <w:rPr>
                <w:rFonts w:cs="Calibr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2A5CFA7" w14:textId="77777777" w:rsidR="00C07CBB" w:rsidRPr="00715F65" w:rsidRDefault="00C07CBB" w:rsidP="008C6529">
            <w:pPr>
              <w:spacing w:after="0" w:line="240" w:lineRule="auto"/>
              <w:ind w:firstLine="0"/>
              <w:jc w:val="center"/>
              <w:rPr>
                <w:rFonts w:cs="Calibri"/>
                <w:b/>
                <w:bCs/>
                <w:sz w:val="20"/>
                <w:szCs w:val="20"/>
                <w:lang w:eastAsia="en-GB"/>
              </w:rPr>
            </w:pPr>
            <w:r w:rsidRPr="0060196D">
              <w:rPr>
                <w:rFonts w:cs="Calibri"/>
                <w:b/>
                <w:bCs/>
                <w:sz w:val="20"/>
                <w:szCs w:val="20"/>
                <w:lang w:eastAsia="en-GB"/>
              </w:rPr>
              <w:t>Mauricio</w:t>
            </w:r>
            <w:r>
              <w:rPr>
                <w:rFonts w:cs="Calibri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5F65">
              <w:rPr>
                <w:rFonts w:cs="Calibri"/>
                <w:b/>
                <w:bCs/>
                <w:sz w:val="20"/>
                <w:szCs w:val="20"/>
                <w:lang w:eastAsia="en-GB"/>
              </w:rPr>
              <w:t>Macri</w:t>
            </w:r>
            <w:proofErr w:type="spellEnd"/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E1C281E" w14:textId="77777777" w:rsidR="00C07CBB" w:rsidRPr="00715F65" w:rsidRDefault="00C07CBB" w:rsidP="008C6529">
            <w:pPr>
              <w:spacing w:after="0" w:line="240" w:lineRule="auto"/>
              <w:ind w:firstLine="0"/>
              <w:jc w:val="center"/>
              <w:rPr>
                <w:rFonts w:cs="Calibr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93BB055" w14:textId="77777777" w:rsidR="00C07CBB" w:rsidRPr="00715F65" w:rsidRDefault="00C07CBB" w:rsidP="008C6529">
            <w:pPr>
              <w:spacing w:after="0" w:line="240" w:lineRule="auto"/>
              <w:ind w:firstLine="0"/>
              <w:jc w:val="center"/>
              <w:rPr>
                <w:rFonts w:cs="Calibri"/>
                <w:b/>
                <w:bCs/>
                <w:sz w:val="20"/>
                <w:szCs w:val="20"/>
                <w:lang w:eastAsia="en-GB"/>
              </w:rPr>
            </w:pPr>
            <w:proofErr w:type="spellStart"/>
            <w:r w:rsidRPr="00715F65">
              <w:rPr>
                <w:rFonts w:cs="Calibri"/>
                <w:b/>
                <w:bCs/>
                <w:sz w:val="20"/>
                <w:szCs w:val="20"/>
                <w:lang w:eastAsia="en-GB"/>
              </w:rPr>
              <w:t>Aberto</w:t>
            </w:r>
            <w:proofErr w:type="spellEnd"/>
            <w:r w:rsidRPr="00715F65">
              <w:rPr>
                <w:rFonts w:cs="Calibri"/>
                <w:b/>
                <w:bCs/>
                <w:sz w:val="20"/>
                <w:szCs w:val="20"/>
                <w:lang w:eastAsia="en-GB"/>
              </w:rPr>
              <w:t xml:space="preserve"> Fernández</w:t>
            </w:r>
          </w:p>
        </w:tc>
      </w:tr>
      <w:tr w:rsidR="00C07CBB" w:rsidRPr="0060196D" w14:paraId="48DD1E86" w14:textId="77777777" w:rsidTr="00C07CBB">
        <w:trPr>
          <w:trHeight w:val="300"/>
        </w:trPr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31754E6" w14:textId="77777777" w:rsidR="00C07CBB" w:rsidRPr="00715F65" w:rsidRDefault="00C07CBB" w:rsidP="008C6529">
            <w:pPr>
              <w:spacing w:after="0" w:line="240" w:lineRule="auto"/>
              <w:ind w:firstLine="0"/>
              <w:jc w:val="left"/>
              <w:rPr>
                <w:rFonts w:cs="Calibr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cs="Calibri"/>
                <w:b/>
                <w:bCs/>
                <w:sz w:val="20"/>
                <w:szCs w:val="20"/>
                <w:lang w:eastAsia="en-GB"/>
              </w:rPr>
              <w:t>Indicator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120E44D" w14:textId="77777777" w:rsidR="00C07CBB" w:rsidRPr="00715F65" w:rsidRDefault="00C07CBB" w:rsidP="008C6529">
            <w:pPr>
              <w:spacing w:after="0" w:line="240" w:lineRule="auto"/>
              <w:ind w:firstLine="0"/>
              <w:jc w:val="left"/>
              <w:rPr>
                <w:rFonts w:cs="Calibri"/>
                <w:b/>
                <w:bCs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b/>
                <w:bCs/>
                <w:sz w:val="20"/>
                <w:szCs w:val="20"/>
                <w:lang w:eastAsia="en-GB"/>
              </w:rPr>
              <w:t>2003–07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E35BA1" w14:textId="77777777" w:rsidR="00C07CBB" w:rsidRPr="00715F65" w:rsidRDefault="00C07CBB" w:rsidP="008C6529">
            <w:pPr>
              <w:spacing w:after="0" w:line="240" w:lineRule="auto"/>
              <w:ind w:firstLine="0"/>
              <w:jc w:val="left"/>
              <w:rPr>
                <w:rFonts w:cs="Calibri"/>
                <w:b/>
                <w:bCs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E3EFA7E" w14:textId="77777777" w:rsidR="00C07CBB" w:rsidRPr="00715F65" w:rsidRDefault="00C07CBB" w:rsidP="008C6529">
            <w:pPr>
              <w:spacing w:after="0" w:line="240" w:lineRule="auto"/>
              <w:ind w:firstLine="0"/>
              <w:jc w:val="left"/>
              <w:rPr>
                <w:rFonts w:cs="Calibri"/>
                <w:b/>
                <w:bCs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b/>
                <w:bCs/>
                <w:sz w:val="20"/>
                <w:szCs w:val="20"/>
                <w:lang w:eastAsia="en-GB"/>
              </w:rPr>
              <w:t>2007–11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11C86CB" w14:textId="77777777" w:rsidR="00C07CBB" w:rsidRPr="00715F65" w:rsidRDefault="00C07CBB" w:rsidP="008C6529">
            <w:pPr>
              <w:spacing w:after="0" w:line="240" w:lineRule="auto"/>
              <w:ind w:firstLine="0"/>
              <w:jc w:val="left"/>
              <w:rPr>
                <w:rFonts w:cs="Calibri"/>
                <w:b/>
                <w:bCs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E6BFD7A" w14:textId="77777777" w:rsidR="00C07CBB" w:rsidRPr="00715F65" w:rsidRDefault="00C07CBB" w:rsidP="008C6529">
            <w:pPr>
              <w:spacing w:after="0" w:line="240" w:lineRule="auto"/>
              <w:ind w:firstLine="0"/>
              <w:jc w:val="left"/>
              <w:rPr>
                <w:rFonts w:cs="Calibri"/>
                <w:b/>
                <w:bCs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b/>
                <w:bCs/>
                <w:sz w:val="20"/>
                <w:szCs w:val="20"/>
                <w:lang w:eastAsia="en-GB"/>
              </w:rPr>
              <w:t>2011–15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FE80218" w14:textId="77777777" w:rsidR="00C07CBB" w:rsidRPr="00715F65" w:rsidRDefault="00C07CBB" w:rsidP="008C6529">
            <w:pPr>
              <w:spacing w:after="0" w:line="240" w:lineRule="auto"/>
              <w:ind w:firstLine="0"/>
              <w:jc w:val="left"/>
              <w:rPr>
                <w:rFonts w:cs="Calibri"/>
                <w:b/>
                <w:bCs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2A52536" w14:textId="77777777" w:rsidR="00C07CBB" w:rsidRPr="00715F65" w:rsidRDefault="00C07CBB" w:rsidP="008C6529">
            <w:pPr>
              <w:spacing w:after="0" w:line="240" w:lineRule="auto"/>
              <w:ind w:firstLine="0"/>
              <w:jc w:val="left"/>
              <w:rPr>
                <w:rFonts w:cs="Calibri"/>
                <w:b/>
                <w:bCs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b/>
                <w:bCs/>
                <w:sz w:val="20"/>
                <w:szCs w:val="20"/>
                <w:lang w:eastAsia="en-GB"/>
              </w:rPr>
              <w:t>2015–19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491884C" w14:textId="77777777" w:rsidR="00C07CBB" w:rsidRPr="00715F65" w:rsidRDefault="00C07CBB" w:rsidP="008C6529">
            <w:pPr>
              <w:spacing w:after="0" w:line="240" w:lineRule="auto"/>
              <w:ind w:firstLine="0"/>
              <w:jc w:val="left"/>
              <w:rPr>
                <w:rFonts w:cs="Calibri"/>
                <w:b/>
                <w:bCs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E2692DE" w14:textId="77777777" w:rsidR="00C07CBB" w:rsidRPr="00715F65" w:rsidRDefault="00C07CBB" w:rsidP="008C6529">
            <w:pPr>
              <w:spacing w:after="0" w:line="240" w:lineRule="auto"/>
              <w:ind w:firstLine="0"/>
              <w:jc w:val="left"/>
              <w:rPr>
                <w:rFonts w:cs="Calibri"/>
                <w:b/>
                <w:bCs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b/>
                <w:bCs/>
                <w:sz w:val="20"/>
                <w:szCs w:val="20"/>
                <w:lang w:eastAsia="en-GB"/>
              </w:rPr>
              <w:t>2019–23</w:t>
            </w:r>
          </w:p>
        </w:tc>
      </w:tr>
      <w:tr w:rsidR="00C07CBB" w:rsidRPr="0060196D" w14:paraId="54B8A538" w14:textId="77777777" w:rsidTr="00C07CBB">
        <w:trPr>
          <w:trHeight w:val="3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E8C648" w14:textId="77777777" w:rsidR="00C07CBB" w:rsidRPr="00D53E0E" w:rsidRDefault="00C07CBB" w:rsidP="008C6529">
            <w:pPr>
              <w:spacing w:after="0" w:line="240" w:lineRule="auto"/>
              <w:ind w:firstLine="0"/>
              <w:jc w:val="left"/>
              <w:rPr>
                <w:rFonts w:cs="Calibri"/>
                <w:b/>
                <w:bCs/>
                <w:sz w:val="20"/>
                <w:szCs w:val="20"/>
                <w:lang w:eastAsia="en-GB"/>
              </w:rPr>
            </w:pPr>
            <w:r w:rsidRPr="00D53E0E">
              <w:rPr>
                <w:rFonts w:cs="Calibri"/>
                <w:b/>
                <w:bCs/>
                <w:sz w:val="20"/>
                <w:szCs w:val="20"/>
                <w:lang w:eastAsia="en-GB"/>
              </w:rPr>
              <w:t>Macroeconomic policies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E0B9C90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E820314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CBCC3AC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0AB7A2B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D7AB7E9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7EE3BE3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97C4FED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113167B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4524F4A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</w:tr>
      <w:tr w:rsidR="00C07CBB" w:rsidRPr="0060196D" w14:paraId="36070283" w14:textId="77777777" w:rsidTr="00C07CBB">
        <w:trPr>
          <w:trHeight w:val="3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A73F4B" w14:textId="77777777" w:rsidR="00C07CBB" w:rsidRPr="00715F65" w:rsidRDefault="00C07CBB" w:rsidP="008C6529">
            <w:pPr>
              <w:spacing w:after="0" w:line="240" w:lineRule="auto"/>
              <w:ind w:firstLine="0"/>
              <w:jc w:val="lef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 xml:space="preserve">Fiscal </w:t>
            </w:r>
            <w:r w:rsidRPr="0060196D">
              <w:rPr>
                <w:rFonts w:cs="Calibri"/>
                <w:sz w:val="20"/>
                <w:szCs w:val="20"/>
                <w:lang w:eastAsia="en-GB"/>
              </w:rPr>
              <w:t>b</w:t>
            </w:r>
            <w:r w:rsidRPr="00715F65">
              <w:rPr>
                <w:rFonts w:cs="Calibri"/>
                <w:sz w:val="20"/>
                <w:szCs w:val="20"/>
                <w:lang w:eastAsia="en-GB"/>
              </w:rPr>
              <w:t>alance (percent of GDP)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D33F3F2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D223A45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5223B1D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–1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D429D67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F9D5868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-4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255350C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9E0C7BB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–6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F5B1783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4A200D6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–4</w:t>
            </w:r>
          </w:p>
        </w:tc>
      </w:tr>
      <w:tr w:rsidR="00C07CBB" w:rsidRPr="0060196D" w14:paraId="16502958" w14:textId="77777777" w:rsidTr="00C07CBB">
        <w:trPr>
          <w:trHeight w:val="3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F81D3A" w14:textId="77777777" w:rsidR="00C07CBB" w:rsidRPr="00715F65" w:rsidRDefault="00C07CBB" w:rsidP="008C6529">
            <w:pPr>
              <w:spacing w:after="0" w:line="240" w:lineRule="auto"/>
              <w:ind w:firstLine="0"/>
              <w:jc w:val="lef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Government expenditure (percent of GDP)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A861867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25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5631B8E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6250542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32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5477350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11FC90F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37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B712E2C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0053323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40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287A7CB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3D0E08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38</w:t>
            </w:r>
          </w:p>
        </w:tc>
      </w:tr>
      <w:tr w:rsidR="00C07CBB" w:rsidRPr="0060196D" w14:paraId="693C8FB0" w14:textId="77777777" w:rsidTr="00C07CBB">
        <w:trPr>
          <w:trHeight w:val="3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4EBFAE" w14:textId="77777777" w:rsidR="00C07CBB" w:rsidRPr="00715F65" w:rsidRDefault="00C07CBB" w:rsidP="008C6529">
            <w:pPr>
              <w:spacing w:after="0" w:line="240" w:lineRule="auto"/>
              <w:ind w:firstLine="0"/>
              <w:jc w:val="lef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 xml:space="preserve">Money </w:t>
            </w:r>
            <w:r w:rsidRPr="0060196D">
              <w:rPr>
                <w:rFonts w:cs="Calibri"/>
                <w:sz w:val="20"/>
                <w:szCs w:val="20"/>
                <w:lang w:eastAsia="en-GB"/>
              </w:rPr>
              <w:t xml:space="preserve">supply growth </w:t>
            </w:r>
            <w:r w:rsidRPr="00715F65">
              <w:rPr>
                <w:rFonts w:cs="Calibri"/>
                <w:sz w:val="20"/>
                <w:szCs w:val="20"/>
                <w:lang w:eastAsia="en-GB"/>
              </w:rPr>
              <w:t>(M1)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41C3E38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24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A8BB32D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C658E1A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21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F096398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63EAAA5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31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D25290D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5A4988A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36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67C9E2F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5CD1F74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57</w:t>
            </w:r>
          </w:p>
        </w:tc>
      </w:tr>
      <w:tr w:rsidR="00C07CBB" w:rsidRPr="0060196D" w14:paraId="126A1490" w14:textId="77777777" w:rsidTr="00C07CBB">
        <w:trPr>
          <w:trHeight w:val="3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613804" w14:textId="77777777" w:rsidR="00C07CBB" w:rsidRPr="00D53E0E" w:rsidRDefault="00C07CBB" w:rsidP="008C6529">
            <w:pPr>
              <w:spacing w:after="0" w:line="240" w:lineRule="auto"/>
              <w:ind w:firstLine="0"/>
              <w:jc w:val="left"/>
              <w:rPr>
                <w:rFonts w:cs="Calibri"/>
                <w:b/>
                <w:bCs/>
                <w:iCs/>
                <w:sz w:val="20"/>
                <w:szCs w:val="20"/>
                <w:lang w:eastAsia="en-GB"/>
              </w:rPr>
            </w:pPr>
            <w:r w:rsidRPr="00D53E0E">
              <w:rPr>
                <w:rFonts w:cs="Calibri"/>
                <w:b/>
                <w:bCs/>
                <w:iCs/>
                <w:sz w:val="20"/>
                <w:szCs w:val="20"/>
                <w:lang w:eastAsia="en-GB"/>
              </w:rPr>
              <w:t>Growth and inflation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3AECC91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EAABB7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CCA91E8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24C1FA9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D6780F1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6CA82A2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2023599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CF29FD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B8AAF0A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</w:tr>
      <w:tr w:rsidR="00C07CBB" w:rsidRPr="0060196D" w14:paraId="5B881AA9" w14:textId="77777777" w:rsidTr="00C07CBB">
        <w:trPr>
          <w:trHeight w:val="3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A38A98" w14:textId="16EB1654" w:rsidR="00C07CBB" w:rsidRPr="00715F65" w:rsidRDefault="00C07CBB" w:rsidP="008C6529">
            <w:pPr>
              <w:spacing w:after="0" w:line="240" w:lineRule="auto"/>
              <w:ind w:firstLine="0"/>
              <w:jc w:val="lef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 xml:space="preserve">Real GDP </w:t>
            </w:r>
            <w:r w:rsidR="0062476D">
              <w:rPr>
                <w:rFonts w:cs="Calibri"/>
                <w:sz w:val="20"/>
                <w:szCs w:val="20"/>
                <w:lang w:eastAsia="en-GB"/>
              </w:rPr>
              <w:t>g</w:t>
            </w:r>
            <w:r w:rsidRPr="00715F65">
              <w:rPr>
                <w:rFonts w:cs="Calibri"/>
                <w:sz w:val="20"/>
                <w:szCs w:val="20"/>
                <w:lang w:eastAsia="en-GB"/>
              </w:rPr>
              <w:t>rowth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F089820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7C0D23A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B4DC34D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14A3EB6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8548883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E05CC80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F8337B5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–1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7FCFDE3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FA4ACDB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2</w:t>
            </w:r>
          </w:p>
        </w:tc>
      </w:tr>
      <w:tr w:rsidR="00C07CBB" w:rsidRPr="0060196D" w14:paraId="30683729" w14:textId="77777777" w:rsidTr="00C07CBB">
        <w:trPr>
          <w:trHeight w:val="3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739BB7" w14:textId="77777777" w:rsidR="00C07CBB" w:rsidRPr="00715F65" w:rsidRDefault="00C07CBB" w:rsidP="008C6529">
            <w:pPr>
              <w:spacing w:after="0" w:line="240" w:lineRule="auto"/>
              <w:ind w:firstLine="0"/>
              <w:jc w:val="lef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Inflation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129788C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F026E20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B477E3D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0C2E857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05826F3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0DB0DD9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EAF01F1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42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AEA58A9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B582AA0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61</w:t>
            </w:r>
          </w:p>
        </w:tc>
      </w:tr>
      <w:tr w:rsidR="00C07CBB" w:rsidRPr="0060196D" w14:paraId="6859EE7B" w14:textId="77777777" w:rsidTr="00C07CBB">
        <w:trPr>
          <w:trHeight w:val="3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18DD43" w14:textId="77777777" w:rsidR="00C07CBB" w:rsidRPr="00D53E0E" w:rsidRDefault="00C07CBB" w:rsidP="008C6529">
            <w:pPr>
              <w:spacing w:after="0" w:line="240" w:lineRule="auto"/>
              <w:ind w:firstLine="0"/>
              <w:jc w:val="left"/>
              <w:rPr>
                <w:rFonts w:cs="Calibri"/>
                <w:b/>
                <w:bCs/>
                <w:sz w:val="20"/>
                <w:szCs w:val="20"/>
                <w:lang w:eastAsia="en-GB"/>
              </w:rPr>
            </w:pPr>
            <w:r w:rsidRPr="00D53E0E">
              <w:rPr>
                <w:rFonts w:cs="Calibri"/>
                <w:b/>
                <w:bCs/>
                <w:sz w:val="20"/>
                <w:szCs w:val="20"/>
                <w:lang w:eastAsia="en-GB"/>
              </w:rPr>
              <w:t>Inequality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9ED241D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8F3F08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771EF38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8F324F7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2DDE79B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60AF0E9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CC8FF0C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5ED587C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D6860E4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</w:tr>
      <w:tr w:rsidR="00C07CBB" w:rsidRPr="0060196D" w14:paraId="68E94D73" w14:textId="77777777" w:rsidTr="00C07CBB">
        <w:trPr>
          <w:trHeight w:val="3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1ED4DA" w14:textId="77777777" w:rsidR="00C07CBB" w:rsidRPr="00715F65" w:rsidRDefault="00C07CBB" w:rsidP="008C6529">
            <w:pPr>
              <w:spacing w:after="0" w:line="240" w:lineRule="auto"/>
              <w:ind w:firstLine="0"/>
              <w:jc w:val="lef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Unemployment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2D885D1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12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7925581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3E700A5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0108F0F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64D1979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6D72DCC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804A1E3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4C32C7A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E8E01D6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9</w:t>
            </w:r>
          </w:p>
        </w:tc>
      </w:tr>
      <w:tr w:rsidR="00C07CBB" w:rsidRPr="0060196D" w14:paraId="19F7A26F" w14:textId="77777777" w:rsidTr="00C07CBB">
        <w:trPr>
          <w:trHeight w:val="3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4D2565" w14:textId="77777777" w:rsidR="00C07CBB" w:rsidRPr="00715F65" w:rsidRDefault="00C07CBB" w:rsidP="008C6529">
            <w:pPr>
              <w:spacing w:after="0" w:line="240" w:lineRule="auto"/>
              <w:ind w:firstLine="0"/>
              <w:jc w:val="left"/>
              <w:rPr>
                <w:rFonts w:cs="Calibri"/>
                <w:sz w:val="20"/>
                <w:szCs w:val="20"/>
                <w:lang w:eastAsia="en-GB"/>
              </w:rPr>
            </w:pPr>
            <w:r w:rsidRPr="0060196D">
              <w:rPr>
                <w:rFonts w:cs="Calibri"/>
                <w:sz w:val="20"/>
                <w:szCs w:val="20"/>
                <w:lang w:eastAsia="en-GB"/>
              </w:rPr>
              <w:t>Real w</w:t>
            </w:r>
            <w:r w:rsidRPr="00715F65">
              <w:rPr>
                <w:rFonts w:cs="Calibri"/>
                <w:sz w:val="20"/>
                <w:szCs w:val="20"/>
                <w:lang w:eastAsia="en-GB"/>
              </w:rPr>
              <w:t xml:space="preserve">age </w:t>
            </w:r>
            <w:r w:rsidRPr="0060196D">
              <w:rPr>
                <w:rFonts w:cs="Calibri"/>
                <w:sz w:val="20"/>
                <w:szCs w:val="20"/>
                <w:lang w:eastAsia="en-GB"/>
              </w:rPr>
              <w:t xml:space="preserve">growth in industry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FA06DC0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89F6BB1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F33267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AE16FBC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862BB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4054D6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03525C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7B6B3E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CDD880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</w:p>
        </w:tc>
      </w:tr>
      <w:tr w:rsidR="00C07CBB" w:rsidRPr="0060196D" w14:paraId="11362C98" w14:textId="77777777" w:rsidTr="00C07CBB">
        <w:trPr>
          <w:trHeight w:val="3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1F406F" w14:textId="77777777" w:rsidR="00C07CBB" w:rsidRPr="00D53E0E" w:rsidRDefault="00C07CBB" w:rsidP="008C6529">
            <w:pPr>
              <w:spacing w:after="0" w:line="240" w:lineRule="auto"/>
              <w:ind w:firstLine="0"/>
              <w:jc w:val="left"/>
              <w:rPr>
                <w:rFonts w:cs="Calibri"/>
                <w:b/>
                <w:bCs/>
                <w:sz w:val="20"/>
                <w:szCs w:val="20"/>
                <w:lang w:eastAsia="en-GB"/>
              </w:rPr>
            </w:pPr>
            <w:r w:rsidRPr="00D53E0E">
              <w:rPr>
                <w:rFonts w:cs="Calibri"/>
                <w:b/>
                <w:bCs/>
                <w:sz w:val="20"/>
                <w:szCs w:val="20"/>
                <w:lang w:eastAsia="en-GB"/>
              </w:rPr>
              <w:t>External imbalances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5F7C06F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C9E418E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E45DF9F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9A09421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05F86C4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BC1B956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1EFF18F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D12C235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3B13B21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</w:tr>
      <w:tr w:rsidR="00C07CBB" w:rsidRPr="0060196D" w14:paraId="11F7F5B7" w14:textId="77777777" w:rsidTr="00C07CBB">
        <w:trPr>
          <w:trHeight w:val="3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598142" w14:textId="77777777" w:rsidR="00C07CBB" w:rsidRPr="00715F65" w:rsidRDefault="00C07CBB" w:rsidP="008C6529">
            <w:pPr>
              <w:spacing w:after="0" w:line="240" w:lineRule="auto"/>
              <w:ind w:firstLine="0"/>
              <w:jc w:val="lef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Current account (billion</w:t>
            </w:r>
            <w:r>
              <w:rPr>
                <w:rFonts w:cs="Calibri"/>
                <w:sz w:val="20"/>
                <w:szCs w:val="20"/>
                <w:lang w:eastAsia="en-GB"/>
              </w:rPr>
              <w:t>s of dollars</w:t>
            </w:r>
            <w:r w:rsidRPr="00715F65">
              <w:rPr>
                <w:rFonts w:cs="Calibr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2C0AA1B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44A7B38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65C9AB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3F6730C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A8699B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–10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E81569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D8A162B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–19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5812BDE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77C989F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2</w:t>
            </w:r>
          </w:p>
        </w:tc>
      </w:tr>
      <w:tr w:rsidR="00C07CBB" w:rsidRPr="0060196D" w14:paraId="73AD0A11" w14:textId="77777777" w:rsidTr="00C07CBB">
        <w:trPr>
          <w:trHeight w:val="3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9A1ACF" w14:textId="77777777" w:rsidR="00C07CBB" w:rsidRPr="00715F65" w:rsidRDefault="00C07CBB" w:rsidP="008C6529">
            <w:pPr>
              <w:spacing w:after="0" w:line="240" w:lineRule="auto"/>
              <w:ind w:firstLine="0"/>
              <w:jc w:val="lef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International reserves (</w:t>
            </w:r>
            <w:r>
              <w:rPr>
                <w:rFonts w:cs="Calibri"/>
                <w:sz w:val="20"/>
                <w:szCs w:val="20"/>
                <w:lang w:eastAsia="en-GB"/>
              </w:rPr>
              <w:t>billions of dollars</w:t>
            </w:r>
            <w:r w:rsidRPr="00715F65">
              <w:rPr>
                <w:rFonts w:cs="Calibr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3037347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28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66A6335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A6C97C3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48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306CD77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704F57E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35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44AC382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33B2FD0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46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0A61362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E4261C2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42</w:t>
            </w:r>
          </w:p>
        </w:tc>
      </w:tr>
      <w:tr w:rsidR="00C07CBB" w:rsidRPr="0060196D" w14:paraId="0C884020" w14:textId="77777777" w:rsidTr="00C07CBB">
        <w:trPr>
          <w:trHeight w:val="300"/>
        </w:trPr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0683007" w14:textId="77777777" w:rsidR="00C07CBB" w:rsidRPr="00715F65" w:rsidRDefault="00C07CBB" w:rsidP="008C6529">
            <w:pPr>
              <w:spacing w:after="0" w:line="240" w:lineRule="auto"/>
              <w:ind w:firstLine="0"/>
              <w:jc w:val="lef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Number of crises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8074E24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B4D8D7F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93A39D9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9CA0535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636B81E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C422605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0B986D3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87633FB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9B4EA2A" w14:textId="77777777" w:rsidR="00C07CBB" w:rsidRPr="00715F65" w:rsidRDefault="00C07CBB" w:rsidP="008C6529">
            <w:pPr>
              <w:spacing w:after="0" w:line="240" w:lineRule="auto"/>
              <w:ind w:firstLine="0"/>
              <w:jc w:val="right"/>
              <w:rPr>
                <w:rFonts w:cs="Calibri"/>
                <w:sz w:val="20"/>
                <w:szCs w:val="20"/>
                <w:lang w:eastAsia="en-GB"/>
              </w:rPr>
            </w:pPr>
            <w:r w:rsidRPr="00715F65">
              <w:rPr>
                <w:rFonts w:cs="Calibri"/>
                <w:sz w:val="20"/>
                <w:szCs w:val="20"/>
                <w:lang w:eastAsia="en-GB"/>
              </w:rPr>
              <w:t>1</w:t>
            </w:r>
          </w:p>
        </w:tc>
      </w:tr>
      <w:tr w:rsidR="00C07CBB" w:rsidRPr="0060196D" w14:paraId="3A1DDBFC" w14:textId="77777777" w:rsidTr="00C07CBB">
        <w:trPr>
          <w:trHeight w:val="300"/>
        </w:trPr>
        <w:tc>
          <w:tcPr>
            <w:tcW w:w="964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10D08F" w14:textId="0E451864" w:rsidR="00C07CBB" w:rsidRPr="00715F65" w:rsidRDefault="00C07CBB" w:rsidP="008C6529">
            <w:pPr>
              <w:spacing w:before="180" w:after="0" w:line="240" w:lineRule="auto"/>
              <w:ind w:firstLine="0"/>
              <w:jc w:val="left"/>
              <w:rPr>
                <w:sz w:val="18"/>
                <w:szCs w:val="18"/>
                <w:lang w:eastAsia="en-GB"/>
              </w:rPr>
            </w:pPr>
            <w:r w:rsidRPr="00715F65">
              <w:rPr>
                <w:sz w:val="18"/>
                <w:szCs w:val="18"/>
                <w:lang w:eastAsia="en-GB"/>
              </w:rPr>
              <w:t xml:space="preserve">Note: </w:t>
            </w:r>
            <w:r w:rsidRPr="00715F65">
              <w:rPr>
                <w:sz w:val="18"/>
                <w:szCs w:val="18"/>
              </w:rPr>
              <w:t xml:space="preserve">The data for </w:t>
            </w:r>
            <w:r w:rsidRPr="00C07CBB">
              <w:rPr>
                <w:sz w:val="18"/>
                <w:szCs w:val="18"/>
              </w:rPr>
              <w:t>Cristina Fernandez Kirchner</w:t>
            </w:r>
            <w:r w:rsidRPr="00715F65">
              <w:rPr>
                <w:sz w:val="18"/>
                <w:szCs w:val="18"/>
              </w:rPr>
              <w:t xml:space="preserve">’s two terms are less trustworthy than the other data, because of meddling with official statistics under her presidencies. Some statistics are estimates of what happened in 2007–15, when the </w:t>
            </w:r>
            <w:proofErr w:type="spellStart"/>
            <w:r w:rsidRPr="00715F65">
              <w:rPr>
                <w:sz w:val="18"/>
                <w:szCs w:val="18"/>
              </w:rPr>
              <w:t>Macri</w:t>
            </w:r>
            <w:proofErr w:type="spellEnd"/>
            <w:r w:rsidRPr="00715F65">
              <w:rPr>
                <w:sz w:val="18"/>
                <w:szCs w:val="18"/>
              </w:rPr>
              <w:t xml:space="preserve"> government began the arduous process of reconstructing critical time series.</w:t>
            </w:r>
          </w:p>
        </w:tc>
      </w:tr>
    </w:tbl>
    <w:p w14:paraId="268D2AD0" w14:textId="7E680AAB" w:rsidR="00C07CBB" w:rsidRPr="00715F65" w:rsidRDefault="00C07CBB" w:rsidP="00C07CBB">
      <w:pPr>
        <w:spacing w:before="180" w:after="0" w:line="240" w:lineRule="auto"/>
        <w:ind w:firstLine="0"/>
        <w:jc w:val="left"/>
        <w:rPr>
          <w:sz w:val="18"/>
          <w:szCs w:val="18"/>
        </w:rPr>
      </w:pPr>
      <w:r w:rsidRPr="00715F65">
        <w:rPr>
          <w:i/>
          <w:iCs/>
          <w:sz w:val="18"/>
          <w:szCs w:val="18"/>
        </w:rPr>
        <w:t>Sources</w:t>
      </w:r>
      <w:r w:rsidRPr="00715F65">
        <w:rPr>
          <w:sz w:val="18"/>
          <w:szCs w:val="18"/>
        </w:rPr>
        <w:t xml:space="preserve">: </w:t>
      </w:r>
      <w:r w:rsidRPr="00C07CBB">
        <w:rPr>
          <w:rStyle w:val="normaltextrun"/>
          <w:i/>
          <w:iCs/>
          <w:sz w:val="18"/>
          <w:szCs w:val="18"/>
        </w:rPr>
        <w:t>Sources:</w:t>
      </w:r>
      <w:r w:rsidRPr="00715F65">
        <w:rPr>
          <w:rStyle w:val="normaltextrun"/>
          <w:sz w:val="18"/>
          <w:szCs w:val="18"/>
        </w:rPr>
        <w:t xml:space="preserve"> I</w:t>
      </w:r>
      <w:r>
        <w:rPr>
          <w:rStyle w:val="normaltextrun"/>
          <w:sz w:val="18"/>
          <w:szCs w:val="18"/>
        </w:rPr>
        <w:t>nternational Monetary Fund, World Economic Outlook; World Bank</w:t>
      </w:r>
      <w:r w:rsidRPr="00715F65">
        <w:rPr>
          <w:rStyle w:val="normaltextrun"/>
          <w:sz w:val="18"/>
          <w:szCs w:val="18"/>
        </w:rPr>
        <w:t>,</w:t>
      </w:r>
      <w:r>
        <w:rPr>
          <w:rStyle w:val="normaltextrun"/>
          <w:sz w:val="18"/>
          <w:szCs w:val="18"/>
        </w:rPr>
        <w:t xml:space="preserve"> World Development Indicators</w:t>
      </w:r>
      <w:r>
        <w:rPr>
          <w:rStyle w:val="normaltextrun"/>
          <w:sz w:val="18"/>
          <w:szCs w:val="18"/>
        </w:rPr>
        <w:t>.</w:t>
      </w:r>
    </w:p>
    <w:p w14:paraId="10B0465B" w14:textId="77777777" w:rsidR="00C07CBB" w:rsidRPr="0060196D" w:rsidRDefault="00C07CBB" w:rsidP="00C07CBB">
      <w:pPr>
        <w:spacing w:before="180" w:after="0" w:line="240" w:lineRule="auto"/>
        <w:ind w:firstLine="0"/>
        <w:jc w:val="left"/>
      </w:pPr>
    </w:p>
    <w:p w14:paraId="2CE4457F" w14:textId="77777777" w:rsidR="00C07CBB" w:rsidRPr="00715F65" w:rsidRDefault="00C07CBB" w:rsidP="00C07CBB">
      <w:pPr>
        <w:spacing w:before="180" w:after="0" w:line="240" w:lineRule="auto"/>
        <w:ind w:firstLine="0"/>
        <w:jc w:val="left"/>
        <w:rPr>
          <w:rStyle w:val="normaltextrun"/>
          <w:sz w:val="18"/>
          <w:szCs w:val="18"/>
        </w:rPr>
      </w:pPr>
    </w:p>
    <w:p w14:paraId="374489B5" w14:textId="77777777" w:rsidR="007A22DB" w:rsidRDefault="007A22DB"/>
    <w:sectPr w:rsidR="007A22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CBB"/>
    <w:rsid w:val="0062476D"/>
    <w:rsid w:val="007A22DB"/>
    <w:rsid w:val="00C07CBB"/>
    <w:rsid w:val="00E96C6E"/>
    <w:rsid w:val="00F1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2C73E"/>
  <w15:chartTrackingRefBased/>
  <w15:docId w15:val="{E2C5B7BA-E8B6-4AEF-8FD0-CA3204431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CBB"/>
    <w:pPr>
      <w:autoSpaceDE w:val="0"/>
      <w:autoSpaceDN w:val="0"/>
      <w:adjustRightInd w:val="0"/>
      <w:ind w:firstLine="360"/>
      <w:jc w:val="both"/>
      <w:textAlignment w:val="baseline"/>
    </w:pPr>
    <w:rPr>
      <w:rFonts w:ascii="Calibri" w:eastAsia="Times New Roman" w:hAnsi="Calibri" w:cstheme="minorHAnsi"/>
      <w:color w:val="000000" w:themeColor="text1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C07CBB"/>
    <w:pPr>
      <w:numPr>
        <w:ilvl w:val="1"/>
      </w:numPr>
      <w:spacing w:after="0" w:line="240" w:lineRule="auto"/>
      <w:ind w:firstLine="360"/>
    </w:pPr>
    <w:rPr>
      <w:rFonts w:eastAsiaTheme="majorEastAsia" w:cstheme="majorBidi"/>
      <w:b/>
      <w:color w:val="auto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7CBB"/>
    <w:rPr>
      <w:rFonts w:ascii="Calibri" w:eastAsiaTheme="majorEastAsia" w:hAnsi="Calibri" w:cstheme="majorBidi"/>
      <w:b/>
      <w:kern w:val="0"/>
      <w:szCs w:val="28"/>
    </w:rPr>
  </w:style>
  <w:style w:type="character" w:customStyle="1" w:styleId="normaltextrun">
    <w:name w:val="normaltextrun"/>
    <w:basedOn w:val="DefaultParagraphFont"/>
    <w:rsid w:val="00C07C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330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Madona Devasahayam</dc:creator>
  <cp:keywords/>
  <dc:description/>
  <cp:lastModifiedBy>Madona Devasahayam</cp:lastModifiedBy>
  <cp:revision>2</cp:revision>
  <dcterms:created xsi:type="dcterms:W3CDTF">2025-02-16T19:26:00Z</dcterms:created>
  <dcterms:modified xsi:type="dcterms:W3CDTF">2025-02-16T19:41:00Z</dcterms:modified>
</cp:coreProperties>
</file>